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</w:t>
      </w:r>
    </w:p>
    <w:p>
      <w:pPr>
        <w:pStyle w:val="2"/>
        <w:rPr>
          <w:rFonts w:hint="eastAsia"/>
        </w:rPr>
      </w:pPr>
    </w:p>
    <w:p>
      <w:pPr>
        <w:ind w:firstLine="843" w:firstLineChars="100"/>
        <w:jc w:val="right"/>
        <w:rPr>
          <w:rFonts w:hint="eastAsia" w:eastAsia="宋体"/>
          <w:b/>
          <w:sz w:val="84"/>
          <w:szCs w:val="84"/>
          <w:lang w:eastAsia="zh-CN"/>
        </w:rPr>
      </w:pPr>
      <w:r>
        <w:rPr>
          <w:rFonts w:hint="eastAsia" w:eastAsia="宋体"/>
          <w:b/>
          <w:sz w:val="84"/>
          <w:szCs w:val="84"/>
          <w:lang w:eastAsia="zh-CN"/>
        </w:rPr>
        <w:drawing>
          <wp:inline distT="0" distB="0" distL="114300" distR="114300">
            <wp:extent cx="1551940" cy="975995"/>
            <wp:effectExtent l="0" t="0" r="10160" b="0"/>
            <wp:docPr id="2" name="图片 2" descr="logo-junch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logo-junche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3" w:firstLineChars="100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sz w:val="84"/>
          <w:szCs w:val="84"/>
        </w:rPr>
      </w:pPr>
      <w:r>
        <w:rPr>
          <w:rFonts w:hint="eastAsia" w:ascii="宋体" w:hAnsi="宋体" w:eastAsia="宋体" w:cs="宋体"/>
          <w:b/>
          <w:sz w:val="84"/>
          <w:szCs w:val="84"/>
        </w:rPr>
        <w:t xml:space="preserve">检   测 </w:t>
      </w:r>
      <w:r>
        <w:rPr>
          <w:rFonts w:hint="eastAsia" w:ascii="宋体" w:hAnsi="宋体" w:eastAsia="宋体" w:cs="宋体"/>
          <w:b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84"/>
          <w:szCs w:val="84"/>
        </w:rPr>
        <w:t xml:space="preserve"> 报   告</w:t>
      </w:r>
    </w:p>
    <w:p>
      <w:pPr>
        <w:jc w:val="center"/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报告编号：2023JCJCWTQ0815-1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1124" w:firstLineChars="400"/>
        <w:jc w:val="both"/>
        <w:textAlignment w:val="auto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委托单位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u w:val="single"/>
          <w:lang w:val="en-US" w:eastAsia="zh-CN"/>
        </w:rPr>
        <w:t xml:space="preserve"> 安徽舜派金属科技有限公司  </w:t>
      </w:r>
      <w:r>
        <w:rPr>
          <w:rFonts w:hint="eastAsia" w:ascii="Times New Roman" w:hAnsi="Times New Roman" w:cs="Times New Roman"/>
          <w:b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Times New Roman"/>
          <w:b/>
          <w:bCs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</w:t>
      </w: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cs="Times New Roman"/>
          <w:b/>
          <w:bCs/>
          <w:sz w:val="28"/>
          <w:szCs w:val="28"/>
          <w:lang w:val="en-US" w:eastAsia="zh-CN"/>
        </w:rPr>
        <w:t>样品类别：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废气、环境空气、废水、噪声   </w:t>
      </w:r>
    </w:p>
    <w:p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28"/>
          <w:lang w:val="en-US"/>
        </w:rPr>
      </w:pPr>
    </w:p>
    <w:p>
      <w:pPr>
        <w:tabs>
          <w:tab w:val="left" w:pos="630"/>
        </w:tabs>
        <w:ind w:firstLine="1124" w:firstLineChars="400"/>
        <w:jc w:val="both"/>
        <w:rPr>
          <w:rFonts w:hint="default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检测类别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</w:rPr>
        <w:t xml:space="preserve">   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 验收检测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lang w:val="en-US" w:eastAsia="zh-CN"/>
        </w:rPr>
      </w:pPr>
    </w:p>
    <w:p>
      <w:pPr>
        <w:tabs>
          <w:tab w:val="left" w:pos="1783"/>
        </w:tabs>
        <w:ind w:firstLine="1124" w:firstLineChars="400"/>
        <w:jc w:val="both"/>
        <w:rPr>
          <w:rFonts w:hint="default" w:ascii="宋体" w:hAnsi="宋体" w:cs="宋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报告日期：</w:t>
      </w:r>
      <w:r>
        <w:rPr>
          <w:rFonts w:hint="eastAsia"/>
          <w:b/>
          <w:bCs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  <w:lang w:val="en-US" w:eastAsia="zh-CN"/>
        </w:rPr>
        <w:t xml:space="preserve">日 </w:t>
      </w:r>
      <w:r>
        <w:rPr>
          <w:rFonts w:hint="eastAsia" w:ascii="宋体" w:hAnsi="宋体" w:cs="宋体"/>
          <w:b/>
          <w:bCs/>
          <w:sz w:val="32"/>
          <w:szCs w:val="32"/>
          <w:u w:val="single"/>
          <w:lang w:val="en-US" w:eastAsia="zh-CN"/>
        </w:rPr>
        <w:t xml:space="preserve">     </w:t>
      </w:r>
    </w:p>
    <w:p>
      <w:pPr>
        <w:pStyle w:val="2"/>
      </w:pPr>
    </w:p>
    <w:p>
      <w:pPr>
        <w:tabs>
          <w:tab w:val="left" w:pos="1783"/>
        </w:tabs>
        <w:rPr>
          <w:b/>
          <w:bCs/>
          <w:sz w:val="28"/>
          <w:szCs w:val="28"/>
        </w:rPr>
      </w:pPr>
    </w:p>
    <w:p>
      <w:pPr>
        <w:tabs>
          <w:tab w:val="left" w:pos="1783"/>
        </w:tabs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宁国市浚成环境检测有限公司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ind w:firstLine="3092" w:firstLineChars="700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声     明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本报告无专用章、“CMA”章和签发人签字无效。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2、本公司保证工作的客观公正性，对委托单位的商业信息、技术文件等商业秘密履行保密义务。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3、委托单位对报告数据如有异议，请于收到报告之日起7个工作日内以书面形式向本公司提出复测申请，逾期将不予受理。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4、不可重复性或不能进行复测的试验，不进行复测，委托单位应放弃异议的权利。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5、委托单位对样品的代表性和资料的真实性、完整性负责，否则本公司不承担任何相关责任。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6、本报告检测结果仅对被测地点、对象及当时情况有效，送样委托检测结果仅对所送委托样品有效。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7、本公司有权在完成报告后处理所测样品。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8、未经许可不得部分复制本检测报告，盗用、涂改、或以其他任何形式篡改均无效，本公司将对上述行为严究其相应的法律责任。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名称：宁国市浚成环境检测有限公司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地址：宁国市宁国经济技术开发区千秋南路麦尔克塑业院内二楼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电话：0563-4111056</w:t>
      </w:r>
    </w:p>
    <w:p>
      <w:pPr>
        <w:pStyle w:val="2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3"/>
        <w:sectPr>
          <w:type w:val="continuous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-382270</wp:posOffset>
                </wp:positionH>
                <wp:positionV relativeFrom="paragraph">
                  <wp:posOffset>111125</wp:posOffset>
                </wp:positionV>
                <wp:extent cx="605980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0.1pt;margin-top:8.75pt;height:0pt;width:477.15pt;z-index:251660288;mso-width-relative:page;mso-height-relative:page;" filled="f" stroked="t" coordsize="21600,21600" o:gfxdata="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eJVo61QAAAAkBAAAPAAAAAAAAAAEAIAAAACIAAABkcnMvZG93bnJldi54&#10;bWxQSwECFAAUAAAACACHTuJAHHhE2v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</w:rPr>
        <w:t>检测报告</w:t>
      </w:r>
    </w:p>
    <w:p>
      <w:pPr>
        <w:pStyle w:val="3"/>
        <w:rPr>
          <w:rFonts w:hint="eastAsia"/>
        </w:rPr>
      </w:pPr>
    </w:p>
    <w:tbl>
      <w:tblPr>
        <w:tblStyle w:val="9"/>
        <w:tblW w:w="96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3519"/>
        <w:gridCol w:w="1390"/>
        <w:gridCol w:w="3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安徽舜派金属科技有限公司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委托单位地址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安徽省宣城市宁国市经济技术开发区港口产业园明心路东侧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受检单位地址</w:t>
            </w:r>
          </w:p>
        </w:tc>
        <w:tc>
          <w:tcPr>
            <w:tcW w:w="801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岳国辉  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18036386333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采样人员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严少鹏、汪潜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采样日期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67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气象条件</w:t>
            </w:r>
          </w:p>
        </w:tc>
        <w:tc>
          <w:tcPr>
            <w:tcW w:w="35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晴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样品状态</w:t>
            </w:r>
          </w:p>
        </w:tc>
        <w:tc>
          <w:tcPr>
            <w:tcW w:w="310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液态、气态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720" w:lineRule="auto"/>
        <w:ind w:firstLine="720" w:firstLineChars="3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编制：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</w:t>
      </w:r>
    </w:p>
    <w:p>
      <w:pPr>
        <w:ind w:firstLine="720" w:firstLineChars="300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审核：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签发日期：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both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745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HOafs/0BAAD0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1.检测结果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2023.08.16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13:24～13:44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13:47～14:07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14:10～14:30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喷砂废气排气筒进口（DA001）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5020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5499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6621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37.0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31.1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0.186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0.171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0.191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喷砂废气排气筒出口（DA001）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13:24～13:44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13:47～14:07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14:11～14:31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5631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5759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6882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～2023.08.16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10:02～10:12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10:16～10:26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10:30～10:40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阳极氧化废气排气筒进口（DA002）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10476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11181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10705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10787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0.91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0.009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09:59～10:49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10:51～11:41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11:43～12:33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2.51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2.64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2.57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阳极氧化废气排气筒出口（DA002）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09:15～09:25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09:29～09:39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09:41～09:51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15414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13001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17775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15397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0.010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09:00～09:50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09:52～10:42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10:45～11:35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2.94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0.058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0.054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0.052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68480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IGY7tf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5Im4TlnDizd+N3n&#10;H7efvv76+YXWu+/fGHlIpj5gRdHXbh2POwzrmDnvm2jzn9iw/SDt4SSt2icm6PCynL2clzPOxL2v&#10;+JMYIqbXyluWjZob7TJrqGD3BhMVo9D7kHxsHOup39n8RcYDmsGG7p5MG4gHunZIRm+0vNHG5BSM&#10;7ebaRLaDPAfDlzkR8F9hucoKsBvj8IArn8YR6RTIV06ydAikkKOXwXMTVknOjKKHlC1ChCqBNudE&#10;Um3jcoIaxvTINKs86pqtjZcHup5tiLrtSJnp0HT20DgM7R9HN8/bwz3ZD5/r8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3Ozds1QAAAAkBAAAPAAAAAAAAAAEAIAAAACIAAABkcnMvZG93bnJldi54&#10;bWxQSwECFAAUAAAACACHTuJAIGY7tf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～2023.08.16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11:55～12:05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12:09～12:19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12:23～12:33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阳极氧化废气排气筒进口（DA003）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15735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14754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15694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15394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0.90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0.73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0.014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0.011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0.013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10:07～10:57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11:00～11:50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11:53～12:43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4.47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4.01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3.84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阳极氧化废气排气筒出口（DA003）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10:54～11:04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11:13～11:23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11:28～11:38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11405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11051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11170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11209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0.006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0.004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0.005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09:15～10:05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10:08～10:58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11:00～11:50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3.94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3.28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0.045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0.046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08:32～08:52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08:54～09:14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09:18～09:38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7719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8.51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6.96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8.54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0.066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0.054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0.066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08:39～08:59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09:01～09:21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09:23～09:43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0.000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0.001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0.004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1552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Dc7N2zVAAAACQEAAA8AAAAAAAAAAQAgAAAAIgAAAGRycy9kb3ducmV2Lnht&#10;bFBLAQIUABQAAAAIAIdO4kAcyBub/AEAAPQDAAAOAAAAAAAAAAEAIAAAACQBAABkcnMvZTJvRG9j&#10;LnhtbFBLBQYAAAAABgAGAFkBAACSBQAAAAA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2023.08.17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14:02～14:22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14:25～14:45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14:49～15:09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喷砂废气排气筒进口（DA001）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5982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6072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6325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28.6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26.5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0.171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0.161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0.172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0.168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喷砂废气排气筒出口（DA001）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14:03～14:23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14:26～14:46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14:50～15:10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6648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6070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7356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6691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2023.08.16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08:54～09:04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09:10～09:20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09:25～09:35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阳极氧化废气排气筒进口（DA002）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11085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12092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11877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11685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0.81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0.009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0.008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0.010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09:07～09:57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10:00～10:50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10:55～11:45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246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207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2.73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2.35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2.46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2.51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阳极氧化废气排气筒出口（DA002）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09:48～09:58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10:02～10:12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10:15～10:25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16935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15457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15443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15945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0.008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0.009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10:07～10:57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11:00～11:50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11:52～12:42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3.64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4.14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4.09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0.062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0.064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0.063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default" w:ascii="黑体" w:hAnsi="宋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-374015</wp:posOffset>
                </wp:positionH>
                <wp:positionV relativeFrom="paragraph">
                  <wp:posOffset>73025</wp:posOffset>
                </wp:positionV>
                <wp:extent cx="605980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9.45pt;margin-top:5.75pt;height:0pt;width:477.15pt;z-index:251672576;mso-width-relative:page;mso-height-relative:page;" filled="f" stroked="t" coordsize="21600,21600" o:gfxdata="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Nzs3bNUAAAAJAQAADwAAAAAAAAABACAAAAAiAAAAZHJzL2Rvd25yZXYueG1s&#10;UEsBAhQAFAAAAAgAh07iQBwQtLv7AQAA9AMAAA4AAAAAAAAAAQAgAAAAJA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续1.1 废气</w:t>
      </w:r>
    </w:p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2023.08.16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10:39～10:49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10:53～11:03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11:06～11:16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阳极氧化废气排气筒进口（DA003）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11158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11115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10865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11046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0.74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0.008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0.007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10:00～10:50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10:51～11:41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11:43～12:33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248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2.98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2.76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2.40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2.71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阳极氧化废气排气筒出口（DA003）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11:28～11:38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11:44～11:54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11:56～12:06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15217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15199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15179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15198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0.39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0.44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0.006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0.006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0.006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10:08～10:58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11:00～11:50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11:52～12:42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氮氧化物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4.65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3.73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4.42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0.071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0.057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0.067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/>
    <w:tbl>
      <w:tblPr>
        <w:tblStyle w:val="9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414"/>
        <w:gridCol w:w="1436"/>
        <w:gridCol w:w="1268"/>
        <w:gridCol w:w="468"/>
        <w:gridCol w:w="1736"/>
        <w:gridCol w:w="918"/>
        <w:gridCol w:w="818"/>
        <w:gridCol w:w="770"/>
        <w:gridCol w:w="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采样日期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122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1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排气筒高度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点位</w:t>
            </w:r>
          </w:p>
        </w:tc>
        <w:tc>
          <w:tcPr>
            <w:tcW w:w="1850" w:type="dxa"/>
            <w:gridSpan w:val="2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检测项目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left"/>
              <w:textAlignment w:val="auto"/>
            </w:pP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08:51～09:11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09:17～09:37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09:40～10:00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进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6.82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6.72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5.50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产生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0.047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0.047 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0.038 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0.044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127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（DA004））</w:t>
            </w: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检测时段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08:47～09:07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09:10～09:30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09:31～09:51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标干流量(m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/h)</w:t>
            </w:r>
          </w:p>
        </w:tc>
        <w:tc>
          <w:tcPr>
            <w:tcW w:w="6730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排放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浓度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0.15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1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排放速率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(kg/h)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0.001 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3.48×10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-5</w:t>
            </w:r>
          </w:p>
        </w:tc>
        <w:tc>
          <w:tcPr>
            <w:tcW w:w="17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3.48×10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-5</w:t>
            </w:r>
          </w:p>
        </w:tc>
        <w:tc>
          <w:tcPr>
            <w:tcW w:w="15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3.71×10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80" w:type="dxa"/>
            <w:gridSpan w:val="9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黑体" w:hAnsi="宋体" w:eastAsia="黑体"/>
          <w:sz w:val="44"/>
          <w:szCs w:val="44"/>
          <w:lang w:val="en-US" w:eastAsia="zh-CN"/>
        </w:rPr>
      </w:pPr>
      <w:r>
        <w:rPr>
          <w:rFonts w:hint="default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14605</wp:posOffset>
                </wp:positionV>
                <wp:extent cx="6059805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.55pt;margin-top:1.15pt;height:0pt;width:477.15pt;z-index:251661312;mso-width-relative:page;mso-height-relative:page;" filled="f" stroked="t" coordsize="21600,21600" o:gfxdata="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y5qNk0wAAAAcBAAAPAAAAAAAAAAEAIAAAACIAAABkcnMvZG93bnJldi54bWxQ&#10;SwECFAAUAAAACACHTuJA60musvwBAAD2AwAADgAAAAAAAAABACAAAAAiAQAAZHJzL2Uyb0RvYy54&#10;bWxQSwUGAAAAAAYABgBZAQAAkA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1.2环境空气</w:t>
      </w:r>
    </w:p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923"/>
        <w:gridCol w:w="68"/>
        <w:gridCol w:w="99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2023.08.14～2023.08.16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14:27～15:27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15:30～16:30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16:32～17:32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14:00～15:00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15:02～16:02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16:07～17:07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14:11～15:11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15:14～16:14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16:17～17:17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27.3～30.7</w:t>
            </w:r>
          </w:p>
        </w:tc>
      </w:tr>
    </w:tbl>
    <w:p/>
    <w:tbl>
      <w:tblPr>
        <w:tblStyle w:val="9"/>
        <w:tblW w:w="9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1877"/>
        <w:gridCol w:w="1983"/>
        <w:gridCol w:w="923"/>
        <w:gridCol w:w="68"/>
        <w:gridCol w:w="992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采样时间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290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04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2023.08.15～2023.08.17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检测点位</w:t>
            </w:r>
          </w:p>
        </w:tc>
        <w:tc>
          <w:tcPr>
            <w:tcW w:w="1877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检测时段</w:t>
            </w:r>
          </w:p>
        </w:tc>
        <w:tc>
          <w:tcPr>
            <w:tcW w:w="594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丙酮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mg/m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13:11～14:11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14:15～15:15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15:19～16:19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120" w:leftChars="0" w:hanging="120" w:firstLine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13:02～14:02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67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14:07～15:07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15:11～16:11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73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68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厂界北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13:17～14:17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92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14:21～15:21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98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15:23～16:23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83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均值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91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备注</w:t>
            </w:r>
          </w:p>
        </w:tc>
        <w:tc>
          <w:tcPr>
            <w:tcW w:w="782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“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ND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”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表示检测结果低于检出限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93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参数测试结果</w:t>
            </w:r>
          </w:p>
        </w:tc>
        <w:tc>
          <w:tcPr>
            <w:tcW w:w="187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大气压力（KPa）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99.8</w:t>
            </w:r>
          </w:p>
        </w:tc>
        <w:tc>
          <w:tcPr>
            <w:tcW w:w="1983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气温（℃）</w:t>
            </w:r>
          </w:p>
        </w:tc>
        <w:tc>
          <w:tcPr>
            <w:tcW w:w="1983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31.7～33.5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2336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8b1wuv0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8b1wuv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1.3废水                                           </w:t>
      </w:r>
    </w:p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12.1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0.269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0.268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0.254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0.264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41.9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38.7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2.66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2.59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0.038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0.040</w:t>
            </w:r>
            <w:bookmarkStart w:id="0" w:name="_GoBack"/>
            <w:bookmarkEnd w:id="0"/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22.0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20.4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23.0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9504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BmrHGP4BAAD2AwAADgAAAGRycy9lMm9Eb2MueG1srVPNjtMw&#10;EL4j8Q6W7zTpo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+neHVi68bvP&#10;P24/ff318wutd9+/MfKQTH3AiqKv3ToedxjWMXPeN9HmP7Fh+0Haw0latU9M0OFlOXs5L2eciXtf&#10;8ScxREyvlbcsGzU32mXWUMHuDSYqRqH3IfnYONbT5M7mLzIe0Aw2dPdk2kA80LVDMnqj5Y02Jqdg&#10;bDfXJrId5DkYvsyJgP8Ky1VWgN0Yhwdc+TSOSKdAvnKSpUMghRy9DJ6bsEpyZhQ9pGwRIlQJtDkn&#10;kmoblxPUMKZHplnlUddsbbw80PVsQ9RtR8pMh6azh8ZhaP84unneHu7Jfvhcl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VPg2dUAAAAJAQAADwAAAAAAAAABACAAAAAiAAAAZHJzL2Rvd25yZXYu&#10;eG1sUEsBAhQAFAAAAAgAh07iQAZqxxj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续1.3废水                                           </w:t>
      </w:r>
    </w:p>
    <w:tbl>
      <w:tblPr>
        <w:tblStyle w:val="9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2184"/>
        <w:gridCol w:w="1407"/>
        <w:gridCol w:w="1361"/>
        <w:gridCol w:w="46"/>
        <w:gridCol w:w="1407"/>
        <w:gridCol w:w="1408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采样时间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  <w:tc>
          <w:tcPr>
            <w:tcW w:w="276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分析日期</w:t>
            </w:r>
          </w:p>
        </w:tc>
        <w:tc>
          <w:tcPr>
            <w:tcW w:w="3797" w:type="dxa"/>
            <w:gridSpan w:val="4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～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样品名称</w:t>
            </w:r>
          </w:p>
        </w:tc>
        <w:tc>
          <w:tcPr>
            <w:tcW w:w="2184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5629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</w:tc>
        <w:tc>
          <w:tcPr>
            <w:tcW w:w="93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2184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第一次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第二次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第三次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均值</w:t>
            </w:r>
          </w:p>
        </w:tc>
        <w:tc>
          <w:tcPr>
            <w:tcW w:w="93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17.5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11.3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11.4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0.308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0.334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0.316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0.319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42.8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43.5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40.2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42.2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淡黄、浑浊、有异味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污水处理设施出口</w:t>
            </w: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pH值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7.2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7.3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无量纲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化学需氧量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7.5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9.5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8.5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2.70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2.79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2.74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氨氮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0.046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0.040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0.056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0.047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总氮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20.4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19.3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19.8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19.8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铝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0.1L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8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14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0.05L</w:t>
            </w:r>
          </w:p>
        </w:tc>
        <w:tc>
          <w:tcPr>
            <w:tcW w:w="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样品性状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无色、透明、无异味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8749" w:type="dxa"/>
            <w:gridSpan w:val="7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L”表示检测结果低于方法检出限。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3360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VPg2dUAAAAJAQAADwAAAAAAAAABACAAAAAiAAAAZHJzL2Rvd25yZXYueG1s&#10;UEsBAhQAFAAAAAgAh07iQLY5Ebr7AQAA9gMAAA4AAAAAAAAAAQAgAAAAJAEAAGRycy9lMm9Eb2Mu&#10;eG1sUEsFBgAAAAAGAAYAWQEAAJE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1.4噪声</w:t>
      </w:r>
    </w:p>
    <w:tbl>
      <w:tblPr>
        <w:tblStyle w:val="9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90"/>
        <w:gridCol w:w="1766"/>
        <w:gridCol w:w="1822"/>
        <w:gridCol w:w="1794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256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检测结果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dB（A）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723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2023.08.14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2023.08.15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昼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1#东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61.3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52.3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61.8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52.4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2#南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58.1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48.9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58.9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3#西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54.8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46.8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56.5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46.8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256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4#北</w:t>
            </w:r>
          </w:p>
        </w:tc>
        <w:tc>
          <w:tcPr>
            <w:tcW w:w="176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55.3</w:t>
            </w:r>
          </w:p>
        </w:tc>
        <w:tc>
          <w:tcPr>
            <w:tcW w:w="1822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47.2</w:t>
            </w:r>
          </w:p>
        </w:tc>
        <w:tc>
          <w:tcPr>
            <w:tcW w:w="17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55.9</w:t>
            </w:r>
          </w:p>
        </w:tc>
        <w:tc>
          <w:tcPr>
            <w:tcW w:w="185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46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气相条件</w:t>
            </w:r>
          </w:p>
        </w:tc>
        <w:tc>
          <w:tcPr>
            <w:tcW w:w="3588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风速：0.4 m/s</w:t>
            </w:r>
          </w:p>
        </w:tc>
        <w:tc>
          <w:tcPr>
            <w:tcW w:w="3644" w:type="dxa"/>
            <w:gridSpan w:val="2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昼：晴  夜：晴  风速：0.5 m/s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12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声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点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图</w:t>
            </w:r>
          </w:p>
        </w:tc>
        <w:tc>
          <w:tcPr>
            <w:tcW w:w="8522" w:type="dxa"/>
            <w:gridSpan w:val="5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4310380</wp:posOffset>
                  </wp:positionH>
                  <wp:positionV relativeFrom="paragraph">
                    <wp:posOffset>-5080</wp:posOffset>
                  </wp:positionV>
                  <wp:extent cx="481330" cy="548005"/>
                  <wp:effectExtent l="0" t="0" r="0" b="4445"/>
                  <wp:wrapNone/>
                  <wp:docPr id="14" name="图片 14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330" cy="548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38735</wp:posOffset>
                      </wp:positionV>
                      <wp:extent cx="2826385" cy="1598930"/>
                      <wp:effectExtent l="6985" t="0" r="0" b="0"/>
                      <wp:wrapNone/>
                      <wp:docPr id="16" name="组合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6385" cy="1598930"/>
                                <a:chOff x="8523" y="58955"/>
                                <a:chExt cx="4877" cy="2758"/>
                              </a:xfrm>
                            </wpg:grpSpPr>
                            <wps:wsp>
                              <wps:cNvPr id="26" name="文本框 26"/>
                              <wps:cNvSpPr txBox="1"/>
                              <wps:spPr>
                                <a:xfrm>
                                  <a:off x="9091" y="59410"/>
                                  <a:ext cx="2849" cy="1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eastAsia"/>
                                        <w:lang w:val="en-US" w:eastAsia="zh-CN"/>
                                      </w:rPr>
                                    </w:pPr>
                                  </w:p>
                                  <w:p>
                                    <w:pPr>
                                      <w:jc w:val="center"/>
                                      <w:rPr>
                                        <w:rFonts w:hint="default" w:eastAsia="宋体"/>
                                        <w:lang w:val="en-US" w:eastAsia="zh-CN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1" name="文本框 21"/>
                              <wps:cNvSpPr txBox="1"/>
                              <wps:spPr>
                                <a:xfrm>
                                  <a:off x="10470" y="61129"/>
                                  <a:ext cx="941" cy="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2#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2" name="文本框 32"/>
                              <wps:cNvSpPr txBox="1"/>
                              <wps:spPr>
                                <a:xfrm>
                                  <a:off x="12170" y="60010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b w:val="0"/>
                                        <w:bCs w:val="0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1#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5" name="等腰三角形 25"/>
                              <wps:cNvSpPr/>
                              <wps:spPr>
                                <a:xfrm>
                                  <a:off x="8523" y="60118"/>
                                  <a:ext cx="201" cy="231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9" name="等腰三角形 19"/>
                              <wps:cNvSpPr/>
                              <wps:spPr>
                                <a:xfrm>
                                  <a:off x="10298" y="59096"/>
                                  <a:ext cx="190" cy="203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20" name="等腰三角形 20"/>
                              <wps:cNvSpPr/>
                              <wps:spPr>
                                <a:xfrm>
                                  <a:off x="10339" y="61253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635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31" name="等腰三角形 31"/>
                              <wps:cNvSpPr/>
                              <wps:spPr>
                                <a:xfrm>
                                  <a:off x="12044" y="60122"/>
                                  <a:ext cx="191" cy="205"/>
                                </a:xfrm>
                                <a:prstGeom prst="triangle">
                                  <a:avLst>
                                    <a:gd name="adj" fmla="val 50000"/>
                                  </a:avLst>
                                </a:prstGeom>
                                <a:solidFill>
                                  <a:srgbClr val="000000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17" name="文本框 29"/>
                              <wps:cNvSpPr txBox="1"/>
                              <wps:spPr>
                                <a:xfrm>
                                  <a:off x="8614" y="60002"/>
                                  <a:ext cx="752" cy="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3#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noAutofit/>
                              </wps:bodyPr>
                            </wps:wsp>
                            <wps:wsp>
                              <wps:cNvPr id="18" name="文本框 30"/>
                              <wps:cNvSpPr txBox="1"/>
                              <wps:spPr>
                                <a:xfrm>
                                  <a:off x="10437" y="58955"/>
                                  <a:ext cx="1230" cy="42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vertAlign w:val="subscript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hint="eastAsia" w:ascii="仿宋" w:hAnsi="仿宋" w:eastAsia="仿宋" w:cs="仿宋"/>
                                        <w:sz w:val="24"/>
                                        <w:szCs w:val="24"/>
                                        <w:lang w:val="en-US" w:eastAsia="zh-CN"/>
                                      </w:rPr>
                                      <w:t>4#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6.1pt;margin-top:3.05pt;height:125.9pt;width:222.55pt;z-index:251664384;mso-width-relative:page;mso-height-relative:page;" coordorigin="8523,58955" coordsize="4877,2758" o:gfxdata="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">
                      <o:lock v:ext="edit" aspectratio="f"/>
                      <v:shape id="_x0000_s1026" o:spid="_x0000_s1026" o:spt="202" type="#_x0000_t202" style="position:absolute;left:9091;top:59410;height:1677;width:2849;" filled="f" stroked="t" coordsize="21600,21600" o:gfxdata="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OOYpy/&#10;AAAA2wAAAA8AAAAAAAAAAQAgAAAAIgAAAGRycy9kb3ducmV2LnhtbFBLAQIUABQAAAAIAIdO4kAz&#10;LwWeOwAAADkAAAAQAAAAAAAAAAEAIAAAAA4BAABkcnMvc2hhcGV4bWwueG1sUEsFBgAAAAAGAAYA&#10;WwEAALgDAAAAAA==&#10;">
                        <v:fill on="f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default" w:eastAsia="宋体"/>
                                  <w:lang w:val="en-US" w:eastAsia="zh-CN"/>
                                </w:rPr>
                              </w:pP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0470;top:61129;height:584;width:941;" filled="f" stroked="f" coordsize="21600,21600" o:gfxdata="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k+nQ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2#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2170;top:60010;height:422;width:1230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 w:val="0"/>
                                  <w:bCs w:val="0"/>
                                  <w:sz w:val="24"/>
                                  <w:szCs w:val="24"/>
                                  <w:lang w:val="en-US" w:eastAsia="zh-CN"/>
                                </w:rPr>
                                <w:t>1#</w:t>
                              </w: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8523;top:60118;height:231;width:201;" fillcolor="#000000" filled="t" stroked="t" coordsize="21600,21600" o:gfxdata="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2CBF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298;top:59096;height:203;width:190;" fillcolor="#000000" filled="t" stroked="t" coordsize="21600,21600" o:gfxdata="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EFBrL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0339;top:61253;height:205;width:191;" fillcolor="#000000" filled="t" stroked="t" coordsize="21600,21600" o:gfxdata="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osIQb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weight="0.5pt"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_x0000_s1026" o:spid="_x0000_s1026" o:spt="5" type="#_x0000_t5" style="position:absolute;left:12044;top:60122;height:205;width:191;" fillcolor="#000000" filled="t" stroked="t" coordsize="21600,21600" o:gfxdata="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YIRyrsAAADb&#10;AAAADwAAAAAAAAABACAAAAAiAAAAZHJzL2Rvd25yZXYueG1sUEsBAhQAFAAAAAgAh07iQDMvBZ47&#10;AAAAOQAAABAAAAAAAAAAAQAgAAAACgEAAGRycy9zaGFwZXhtbC54bWxQSwUGAAAAAAYABgBbAQAA&#10;tAMAAAAA&#10;" adj="10800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文本框 29" o:spid="_x0000_s1026" o:spt="202" type="#_x0000_t202" style="position:absolute;left:8614;top:60002;height:420;width:752;" filled="f" stroked="f" coordsize="21600,21600" o:gfxdata="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TN0fS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 weight="0.5pt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3#</w:t>
                              </w:r>
                            </w:p>
                          </w:txbxContent>
                        </v:textbox>
                      </v:shape>
                      <v:shape id="文本框 30" o:spid="_x0000_s1026" o:spt="202" type="#_x0000_t202" style="position:absolute;left:10437;top:58955;height:422;width:1230;" filled="f" stroked="f" coordsize="21600,21600" o:gfxdata="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xYrw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vertAlign w:val="subscript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4"/>
                                  <w:szCs w:val="24"/>
                                  <w:lang w:val="en-US" w:eastAsia="zh-CN"/>
                                </w:rPr>
                                <w:t>4#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 xml:space="preserve">                                                                  </w:t>
            </w:r>
          </w:p>
          <w:p>
            <w:pPr>
              <w:bidi w:val="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</w:tr>
    </w:tbl>
    <w:p/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2.代表性附件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2.1 样品信息</w:t>
      </w:r>
    </w:p>
    <w:tbl>
      <w:tblPr>
        <w:tblStyle w:val="9"/>
        <w:tblW w:w="57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465"/>
        <w:gridCol w:w="4003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52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样品类别</w:t>
            </w:r>
          </w:p>
        </w:tc>
        <w:tc>
          <w:tcPr>
            <w:tcW w:w="1259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044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喷砂废气排气筒进出口（DA001）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阳极氧化废气排气筒进出口（DA002）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硫酸雾、氮氧化物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阳极氧化废气排气筒进出口（DA003）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硫酸雾、氮氧化物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废气排气筒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进出</w:t>
            </w: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口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（DA004）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丙酮</w:t>
            </w:r>
          </w:p>
        </w:tc>
        <w:tc>
          <w:tcPr>
            <w:tcW w:w="104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环境空气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厂界四周三点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总悬浮颗粒物、丙酮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3批次/3点/2天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废水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污水处理设施进出口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pH值、化学需氧量、悬浮物、石油类、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、氨氮、总氮、铝、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锌</w:t>
            </w:r>
          </w:p>
        </w:tc>
        <w:tc>
          <w:tcPr>
            <w:tcW w:w="1043" w:type="pc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3批次/2点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/2天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噪声</w:t>
            </w:r>
          </w:p>
        </w:tc>
        <w:tc>
          <w:tcPr>
            <w:tcW w:w="125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厂界四周外1米处</w:t>
            </w:r>
          </w:p>
        </w:tc>
        <w:tc>
          <w:tcPr>
            <w:tcW w:w="204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等效声级</w:t>
            </w:r>
          </w:p>
        </w:tc>
        <w:tc>
          <w:tcPr>
            <w:tcW w:w="1043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昼夜各一次/2天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66432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VPg2dUAAAAJAQAADwAAAAAAAAABACAAAAAiAAAAZHJzL2Rvd25yZXYu&#10;eG1sUEsBAhQAFAAAAAgAh07iQDfoirn+AQAA9gMAAA4AAAAAAAAAAQAgAAAAJAEAAGRycy9lMm9E&#10;b2MueG1sUEsFBgAAAAAGAAYAWQEAAJQFAAAAAA==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2.2 检测方法及检出限、仪器信息       </w:t>
      </w:r>
    </w:p>
    <w:tbl>
      <w:tblPr>
        <w:tblStyle w:val="9"/>
        <w:tblW w:w="10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4"/>
        <w:gridCol w:w="970"/>
        <w:gridCol w:w="81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颗粒物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固定污染源废气低浓度颗粒物的测定重量法HJ 836-2017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1.0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TH-880W烟尘平行采样仪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EM-3088型智能烟尘烟气分析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PX125DZH十万分之一天平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NVN-800S低浓度恒温恒湿系统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硫酸雾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铬酸钡分光光度法《空气和废气检测分析方法》 （第四版增补版）国家环境总局（2003年）5.5.4（1）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superscript"/>
                <w:lang w:val="en-US" w:eastAsia="zh-CN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氮氧化物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固定污染源排气中氮氧化物的测定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盐酸萘乙二胺分光光度法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HJ/T 43-1999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0.7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TH-150F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丙酮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丙酮 气相色谱法 《空气和废气监测分析方法》（第四版增补版）国家环境保护总局（</w:t>
            </w: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200</w:t>
            </w: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3年）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mg/m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superscript"/>
                <w:lang w:val="en-US" w:eastAsia="zh-CN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GC-1690 气相色谱仪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总悬浮颗粒物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环境空气总悬浮颗粒物的测定重量法HJ 11263-2022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μg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TH-150F总悬浮物颗粒物采样器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vertAlign w:val="baseline"/>
                <w:lang w:val="en-US" w:eastAsia="zh-CN" w:bidi="ar-SA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pH值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水质 pH 值的测定 电极法</w:t>
            </w: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HJ 1147-2020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无量纲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  <w:t>PHBJ-260型便携式PH计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化学需氧量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水质化学需氧量的测定重铬酸盐法HJ 828-2017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HCA-102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标准</w:t>
            </w: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/>
              </w:rPr>
              <w:t>COD</w:t>
            </w:r>
            <w:r>
              <w:rPr>
                <w:rFonts w:hint="eastAsia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消解器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生化需氧量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水质五日生化需氧量（BOD5）的测定稀释与接种法HJ 505-2009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2"/>
                <w:szCs w:val="22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SPX-80B生化培养箱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悬浮物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水质悬浮物的测定重量法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GB 11901-1989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  <w:t>PX125DZH十万分之一天平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氨氮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水质氨氮的测定纳氏试剂分光光度法HJ 535-2009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0.025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总氮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水质总氮的测定碱性过硫酸钾消解紫外分光光度法HJ 636-2012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TU-1810紫外可见分光光度计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石油类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水质石油类和动植物油类的测定红外分光光度法HJ 637-2018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0.06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3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OIL480 红外分光测油仪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66040</wp:posOffset>
                </wp:positionV>
                <wp:extent cx="6059805" cy="0"/>
                <wp:effectExtent l="0" t="0" r="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05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9pt;margin-top:5.2pt;height:0pt;width:477.15pt;z-index:251670528;mso-width-relative:page;mso-height-relative:page;" filled="f" stroked="t" coordsize="21600,21600" o:gfxdata="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ZU+DZ1QAAAAkBAAAPAAAAAAAAAAEAIAAAACIAAABkcnMvZG93bnJldi54&#10;bWxQSwECFAAUAAAACACHTuJA0tt8p/0BAAD2AwAADgAAAAAAAAABACAAAAAkAQAAZHJzL2Uyb0Rv&#10;Yy54bWxQSwUGAAAAAAYABgBZAQAAkwUAAAAA&#10;">
                <v:fill on="f" focussize="0,0"/>
                <v:stroke weight="1.25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hAnsi="宋体" w:eastAsia="黑体"/>
          <w:sz w:val="44"/>
          <w:szCs w:val="44"/>
          <w:lang w:val="en-US" w:eastAsia="zh-CN"/>
        </w:rPr>
        <w:t>检测报告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续2.2 检测方法及检出限、仪器信息       </w:t>
      </w:r>
    </w:p>
    <w:tbl>
      <w:tblPr>
        <w:tblStyle w:val="9"/>
        <w:tblW w:w="10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414"/>
        <w:gridCol w:w="970"/>
        <w:gridCol w:w="819"/>
        <w:gridCol w:w="3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检测方法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检出限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仪器设备名称及型号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铝 间接火焰原子吸收法《水和废水监测分析方法》（第四版）国家环境保护总局（2002年）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0.1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mg/L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TAS-990原子吸收分光光度计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锌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水质铜、锌、铅、镉的测定原子吸收分光光度法GB 7475-1987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0.05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mg/L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TAS-990原子吸收分光光度计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1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噪声</w:t>
            </w:r>
          </w:p>
        </w:tc>
        <w:tc>
          <w:tcPr>
            <w:tcW w:w="341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《工业企业厂界环境噪声排放标准》GB12348-2008</w:t>
            </w:r>
          </w:p>
        </w:tc>
        <w:tc>
          <w:tcPr>
            <w:tcW w:w="970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/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dB（A）</w:t>
            </w:r>
          </w:p>
        </w:tc>
        <w:tc>
          <w:tcPr>
            <w:tcW w:w="32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AWA6228+ 噪声分析仪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AWA6021A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声校准器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QDF-6型智能热球风速计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left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2.3现场采样照片 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0"/>
        <w:jc w:val="center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***报告结束***</w:t>
      </w:r>
    </w:p>
    <w:sectPr>
      <w:pgSz w:w="11906" w:h="16838"/>
      <w:pgMar w:top="1440" w:right="1800" w:bottom="1332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=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NUMPAGES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7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val="en-US" w:eastAsia="zh-CN"/>
                            </w:rPr>
                            <w:instrText xml:space="preserve">-2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instrText xml:space="preserve"> </w:instrTex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b/>
                              <w:bCs/>
                              <w:sz w:val="21"/>
                              <w:szCs w:val="21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PAGE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=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NUMPAGES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7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val="en-US" w:eastAsia="zh-CN"/>
                      </w:rPr>
                      <w:instrText xml:space="preserve">-2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instrText xml:space="preserve"> </w:instrTex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b/>
                        <w:bCs/>
                        <w:sz w:val="21"/>
                        <w:szCs w:val="21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</w:t>
    </w:r>
  </w:p>
  <w:p>
    <w:pPr>
      <w:pStyle w:val="7"/>
      <w:rPr>
        <w:rFonts w:hint="default" w:ascii="仿宋" w:hAnsi="仿宋" w:eastAsia="仿宋" w:cs="仿宋"/>
        <w:sz w:val="24"/>
        <w:szCs w:val="24"/>
        <w:lang w:val="en-US" w:eastAsia="zh-CN"/>
      </w:rPr>
    </w:pPr>
    <w:r>
      <w:rPr>
        <w:sz w:val="18"/>
      </w:rPr>
      <w:pict>
        <v:shape id="_x0000_s3073" o:spid="_x0000_s3073" o:spt="136" type="#_x0000_t136" style="position:absolute;left:0pt;height:96.6pt;width:338.9pt;mso-position-horizontal:center;mso-position-horizontal-relative:margin;mso-position-vertical:center;mso-position-vertical-relative:margin;rotation:-2949120f;z-index:-251657216;mso-width-relative:page;mso-height-relative:page;" fillcolor="#C3D69B" filled="t" stroked="f" coordsize="21600,21600" adj="10800">
          <v:path/>
          <v:fill on="t" opacity="38010f" focussize="0,0"/>
          <v:stroke on="f"/>
          <v:imagedata o:title=""/>
          <o:lock v:ext="edit" aspectratio="t"/>
          <v:textpath on="t" fitshape="t" fitpath="t" trim="t" xscale="f" string="浚成检测" style="font-family:仿宋;font-size:96pt;v-same-letter-heights:f;v-text-align:center;"/>
        </v:shape>
      </w:pic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宁国市浚成环境检测有限公司    </w:t>
    </w:r>
    <w:r>
      <w:rPr>
        <w:rFonts w:hint="eastAsia"/>
        <w:sz w:val="28"/>
        <w:szCs w:val="28"/>
        <w:lang w:val="en-US" w:eastAsia="zh-CN"/>
      </w:rPr>
      <w:t xml:space="preserve">                  </w:t>
    </w:r>
    <w:r>
      <w:rPr>
        <w:rFonts w:hint="eastAsia" w:ascii="仿宋" w:hAnsi="仿宋" w:eastAsia="仿宋" w:cs="仿宋"/>
        <w:sz w:val="24"/>
        <w:szCs w:val="24"/>
        <w:lang w:val="en-US" w:eastAsia="zh-CN"/>
      </w:rPr>
      <w:t xml:space="preserve"> 2023JCJCWTQ0815-1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766F2C"/>
    <w:multiLevelType w:val="singleLevel"/>
    <w:tmpl w:val="C2766F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zliMDA5MTFiNjI3ODM5ZTU5NzA1Y2Y5ZDE5YWQifQ=="/>
  </w:docVars>
  <w:rsids>
    <w:rsidRoot w:val="6CEA0940"/>
    <w:rsid w:val="003A0D5A"/>
    <w:rsid w:val="00B50D29"/>
    <w:rsid w:val="00BB69B7"/>
    <w:rsid w:val="00F20F21"/>
    <w:rsid w:val="02734277"/>
    <w:rsid w:val="03334B9D"/>
    <w:rsid w:val="03FF329F"/>
    <w:rsid w:val="05161D5B"/>
    <w:rsid w:val="055B0986"/>
    <w:rsid w:val="05A36A66"/>
    <w:rsid w:val="06BF56A4"/>
    <w:rsid w:val="071A708D"/>
    <w:rsid w:val="07D035FC"/>
    <w:rsid w:val="08000993"/>
    <w:rsid w:val="087E5070"/>
    <w:rsid w:val="08B554F1"/>
    <w:rsid w:val="08C829C6"/>
    <w:rsid w:val="094020A9"/>
    <w:rsid w:val="096F2C86"/>
    <w:rsid w:val="097B463A"/>
    <w:rsid w:val="09974054"/>
    <w:rsid w:val="09D9651A"/>
    <w:rsid w:val="0A556AC8"/>
    <w:rsid w:val="0A591FFE"/>
    <w:rsid w:val="0B564EB1"/>
    <w:rsid w:val="0B9025F2"/>
    <w:rsid w:val="0BAF0C65"/>
    <w:rsid w:val="0BC61DB5"/>
    <w:rsid w:val="0CB066D3"/>
    <w:rsid w:val="0CE43275"/>
    <w:rsid w:val="0CFF716D"/>
    <w:rsid w:val="0D242727"/>
    <w:rsid w:val="0D585854"/>
    <w:rsid w:val="0D7D4556"/>
    <w:rsid w:val="0DD95D71"/>
    <w:rsid w:val="0DED12D0"/>
    <w:rsid w:val="0E4E0078"/>
    <w:rsid w:val="0F4E1A0E"/>
    <w:rsid w:val="0F580FF6"/>
    <w:rsid w:val="0F891E26"/>
    <w:rsid w:val="0FB52830"/>
    <w:rsid w:val="1063708E"/>
    <w:rsid w:val="10757746"/>
    <w:rsid w:val="10F26D29"/>
    <w:rsid w:val="118922A6"/>
    <w:rsid w:val="11903F92"/>
    <w:rsid w:val="11AA0961"/>
    <w:rsid w:val="11E67300"/>
    <w:rsid w:val="136D58C9"/>
    <w:rsid w:val="13D50C28"/>
    <w:rsid w:val="143011B7"/>
    <w:rsid w:val="14343ECB"/>
    <w:rsid w:val="1487242F"/>
    <w:rsid w:val="14FA3513"/>
    <w:rsid w:val="15F925ED"/>
    <w:rsid w:val="169B4719"/>
    <w:rsid w:val="181C3707"/>
    <w:rsid w:val="195F1237"/>
    <w:rsid w:val="1A10080C"/>
    <w:rsid w:val="1A311FCB"/>
    <w:rsid w:val="1A3575C1"/>
    <w:rsid w:val="1A4D291E"/>
    <w:rsid w:val="1AFC5DD5"/>
    <w:rsid w:val="1B2E169E"/>
    <w:rsid w:val="1B8C64D0"/>
    <w:rsid w:val="1BF7637D"/>
    <w:rsid w:val="1C554D3C"/>
    <w:rsid w:val="1D3F2357"/>
    <w:rsid w:val="1D7034B0"/>
    <w:rsid w:val="1E7309B3"/>
    <w:rsid w:val="1E741F27"/>
    <w:rsid w:val="1F094963"/>
    <w:rsid w:val="1F370982"/>
    <w:rsid w:val="2012594A"/>
    <w:rsid w:val="20F75CFD"/>
    <w:rsid w:val="212A79D9"/>
    <w:rsid w:val="21753255"/>
    <w:rsid w:val="220352D1"/>
    <w:rsid w:val="22255315"/>
    <w:rsid w:val="22AA2B8A"/>
    <w:rsid w:val="233A7D85"/>
    <w:rsid w:val="24FB57DA"/>
    <w:rsid w:val="253E5206"/>
    <w:rsid w:val="25BB0094"/>
    <w:rsid w:val="260A7BB1"/>
    <w:rsid w:val="264C3F02"/>
    <w:rsid w:val="2677533F"/>
    <w:rsid w:val="271D6C8D"/>
    <w:rsid w:val="27394104"/>
    <w:rsid w:val="277E3F9B"/>
    <w:rsid w:val="27BB6D86"/>
    <w:rsid w:val="27D922FB"/>
    <w:rsid w:val="27DA15FD"/>
    <w:rsid w:val="28BF0B49"/>
    <w:rsid w:val="29165C69"/>
    <w:rsid w:val="29376371"/>
    <w:rsid w:val="2AC87403"/>
    <w:rsid w:val="2ADC2926"/>
    <w:rsid w:val="2AEF03C9"/>
    <w:rsid w:val="2AF52638"/>
    <w:rsid w:val="2C2238F3"/>
    <w:rsid w:val="2C321496"/>
    <w:rsid w:val="2C387F0F"/>
    <w:rsid w:val="2C625001"/>
    <w:rsid w:val="2CCE0031"/>
    <w:rsid w:val="2CD5112A"/>
    <w:rsid w:val="2D4539E5"/>
    <w:rsid w:val="2DCA3088"/>
    <w:rsid w:val="2DEB4B1F"/>
    <w:rsid w:val="2DF8698C"/>
    <w:rsid w:val="2E6153CA"/>
    <w:rsid w:val="2EFD4133"/>
    <w:rsid w:val="2F030F9F"/>
    <w:rsid w:val="2F0B5942"/>
    <w:rsid w:val="2F967C78"/>
    <w:rsid w:val="2FAD68C2"/>
    <w:rsid w:val="2FDE7645"/>
    <w:rsid w:val="300C73BA"/>
    <w:rsid w:val="30BB32CA"/>
    <w:rsid w:val="315C7FDE"/>
    <w:rsid w:val="31DD23F5"/>
    <w:rsid w:val="31FD2050"/>
    <w:rsid w:val="32CC7376"/>
    <w:rsid w:val="32E82BAD"/>
    <w:rsid w:val="32EE772B"/>
    <w:rsid w:val="3390149F"/>
    <w:rsid w:val="35BC70FA"/>
    <w:rsid w:val="361D4448"/>
    <w:rsid w:val="369E6389"/>
    <w:rsid w:val="36A3396E"/>
    <w:rsid w:val="37224DFF"/>
    <w:rsid w:val="3735733F"/>
    <w:rsid w:val="38AD721F"/>
    <w:rsid w:val="395B7A58"/>
    <w:rsid w:val="3A6A6B30"/>
    <w:rsid w:val="3AC403F5"/>
    <w:rsid w:val="3B6800A8"/>
    <w:rsid w:val="3BB84353"/>
    <w:rsid w:val="3D5761AC"/>
    <w:rsid w:val="3D695F03"/>
    <w:rsid w:val="3D837984"/>
    <w:rsid w:val="3DAF26AE"/>
    <w:rsid w:val="3DD7708E"/>
    <w:rsid w:val="3ECA7D05"/>
    <w:rsid w:val="3EE92F49"/>
    <w:rsid w:val="3F985424"/>
    <w:rsid w:val="41BE66A1"/>
    <w:rsid w:val="429D66D9"/>
    <w:rsid w:val="43750413"/>
    <w:rsid w:val="43D941E2"/>
    <w:rsid w:val="45107696"/>
    <w:rsid w:val="45C85C3F"/>
    <w:rsid w:val="45C86201"/>
    <w:rsid w:val="475B5916"/>
    <w:rsid w:val="47C00F74"/>
    <w:rsid w:val="47CF6B7C"/>
    <w:rsid w:val="48B37029"/>
    <w:rsid w:val="493906E8"/>
    <w:rsid w:val="49612223"/>
    <w:rsid w:val="49DA4DEC"/>
    <w:rsid w:val="4A6D2773"/>
    <w:rsid w:val="4AFE3A55"/>
    <w:rsid w:val="4B294C4F"/>
    <w:rsid w:val="4CA010CC"/>
    <w:rsid w:val="4CC251FC"/>
    <w:rsid w:val="4D465FCE"/>
    <w:rsid w:val="4D9F3A3B"/>
    <w:rsid w:val="4DAC557D"/>
    <w:rsid w:val="4DB07D38"/>
    <w:rsid w:val="4E7A7D7C"/>
    <w:rsid w:val="4E9E11BE"/>
    <w:rsid w:val="4EBF69F4"/>
    <w:rsid w:val="4F27632F"/>
    <w:rsid w:val="4F3B410E"/>
    <w:rsid w:val="4F486B90"/>
    <w:rsid w:val="505519E9"/>
    <w:rsid w:val="508022CC"/>
    <w:rsid w:val="50920088"/>
    <w:rsid w:val="512A32D8"/>
    <w:rsid w:val="51CD6B0E"/>
    <w:rsid w:val="51DC3295"/>
    <w:rsid w:val="523A5AA7"/>
    <w:rsid w:val="524C4A26"/>
    <w:rsid w:val="52A51579"/>
    <w:rsid w:val="52BB0FC1"/>
    <w:rsid w:val="52C00A67"/>
    <w:rsid w:val="544A48F4"/>
    <w:rsid w:val="54E169C6"/>
    <w:rsid w:val="54ED5CA1"/>
    <w:rsid w:val="555F59D8"/>
    <w:rsid w:val="55B86032"/>
    <w:rsid w:val="55D53CD8"/>
    <w:rsid w:val="55DF131C"/>
    <w:rsid w:val="55E15FF2"/>
    <w:rsid w:val="55E85C26"/>
    <w:rsid w:val="56232216"/>
    <w:rsid w:val="56382A72"/>
    <w:rsid w:val="56E15E88"/>
    <w:rsid w:val="574F07EC"/>
    <w:rsid w:val="579267DC"/>
    <w:rsid w:val="579D66DD"/>
    <w:rsid w:val="586738D4"/>
    <w:rsid w:val="58BA7A7F"/>
    <w:rsid w:val="59524E08"/>
    <w:rsid w:val="59806B18"/>
    <w:rsid w:val="59A137FB"/>
    <w:rsid w:val="59A95BB2"/>
    <w:rsid w:val="59E273C9"/>
    <w:rsid w:val="5A504131"/>
    <w:rsid w:val="5A586218"/>
    <w:rsid w:val="5AF83711"/>
    <w:rsid w:val="5B051C60"/>
    <w:rsid w:val="5B30172C"/>
    <w:rsid w:val="5B342CE4"/>
    <w:rsid w:val="5B71600A"/>
    <w:rsid w:val="5BBB6E41"/>
    <w:rsid w:val="5C1949F7"/>
    <w:rsid w:val="5E166CD4"/>
    <w:rsid w:val="5E5D3D21"/>
    <w:rsid w:val="5E680918"/>
    <w:rsid w:val="5EAE061C"/>
    <w:rsid w:val="5ED162EA"/>
    <w:rsid w:val="5F8913B5"/>
    <w:rsid w:val="5FB56252"/>
    <w:rsid w:val="5FF20D6B"/>
    <w:rsid w:val="60980297"/>
    <w:rsid w:val="62E223CB"/>
    <w:rsid w:val="637B4EDF"/>
    <w:rsid w:val="63DF372D"/>
    <w:rsid w:val="63FE24EB"/>
    <w:rsid w:val="644E7225"/>
    <w:rsid w:val="646B0EBA"/>
    <w:rsid w:val="65416F83"/>
    <w:rsid w:val="65446370"/>
    <w:rsid w:val="659B201A"/>
    <w:rsid w:val="66A80C1E"/>
    <w:rsid w:val="66DF0EB9"/>
    <w:rsid w:val="66EA29E2"/>
    <w:rsid w:val="68AC30EE"/>
    <w:rsid w:val="68DD6FB6"/>
    <w:rsid w:val="690305AE"/>
    <w:rsid w:val="6A177ED5"/>
    <w:rsid w:val="6B5F12C3"/>
    <w:rsid w:val="6B622167"/>
    <w:rsid w:val="6BD1524C"/>
    <w:rsid w:val="6BDF0E98"/>
    <w:rsid w:val="6CBE59CC"/>
    <w:rsid w:val="6CE26413"/>
    <w:rsid w:val="6CEA0940"/>
    <w:rsid w:val="6DD92F4F"/>
    <w:rsid w:val="6E3D60D6"/>
    <w:rsid w:val="6E7A79B5"/>
    <w:rsid w:val="6EAF3A00"/>
    <w:rsid w:val="6EE20D60"/>
    <w:rsid w:val="70507E34"/>
    <w:rsid w:val="70B9470A"/>
    <w:rsid w:val="724C4CBE"/>
    <w:rsid w:val="727C594C"/>
    <w:rsid w:val="731E13C2"/>
    <w:rsid w:val="73F115A4"/>
    <w:rsid w:val="7487287A"/>
    <w:rsid w:val="74924D68"/>
    <w:rsid w:val="74AA14E9"/>
    <w:rsid w:val="74C72DEA"/>
    <w:rsid w:val="74CC791A"/>
    <w:rsid w:val="76783E65"/>
    <w:rsid w:val="76D878CD"/>
    <w:rsid w:val="77375B8C"/>
    <w:rsid w:val="778D0F83"/>
    <w:rsid w:val="78190829"/>
    <w:rsid w:val="78D56DED"/>
    <w:rsid w:val="79C849D0"/>
    <w:rsid w:val="7A620102"/>
    <w:rsid w:val="7ACF5F54"/>
    <w:rsid w:val="7B926A45"/>
    <w:rsid w:val="7CC85C34"/>
    <w:rsid w:val="7D4F282F"/>
    <w:rsid w:val="7DAE40B5"/>
    <w:rsid w:val="7DB95F09"/>
    <w:rsid w:val="7DE90CA6"/>
    <w:rsid w:val="7E6A4A1A"/>
    <w:rsid w:val="7EDF604A"/>
    <w:rsid w:val="7F282592"/>
    <w:rsid w:val="7F742581"/>
    <w:rsid w:val="7FA7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xl27"/>
    <w:basedOn w:val="1"/>
    <w:next w:val="1"/>
    <w:qFormat/>
    <w:uiPriority w:val="0"/>
    <w:pPr>
      <w:spacing w:before="100" w:beforeAutospacing="1" w:after="100" w:afterAutospacing="1"/>
    </w:pPr>
    <w:rPr>
      <w:color w:val="FF0000"/>
      <w:sz w:val="24"/>
    </w:rPr>
  </w:style>
  <w:style w:type="paragraph" w:styleId="4">
    <w:name w:val="Salutation"/>
    <w:basedOn w:val="1"/>
    <w:next w:val="1"/>
    <w:unhideWhenUsed/>
    <w:qFormat/>
    <w:uiPriority w:val="99"/>
  </w:style>
  <w:style w:type="paragraph" w:styleId="5">
    <w:name w:val="Plain Text"/>
    <w:basedOn w:val="1"/>
    <w:next w:val="4"/>
    <w:qFormat/>
    <w:uiPriority w:val="0"/>
    <w:rPr>
      <w:rFonts w:ascii="宋体" w:hAnsi="Courier New"/>
      <w:sz w:val="26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2"/>
    <w:qFormat/>
    <w:uiPriority w:val="0"/>
    <w:pPr>
      <w:spacing w:after="0" w:line="300" w:lineRule="exact"/>
      <w:ind w:firstLine="0" w:firstLineChars="0"/>
      <w:jc w:val="center"/>
    </w:pPr>
    <w:rPr>
      <w:rFonts w:ascii="宋体" w:hAnsi="宋体" w:eastAsia="宋体"/>
      <w:sz w:val="21"/>
      <w:szCs w:val="20"/>
    </w:rPr>
  </w:style>
  <w:style w:type="paragraph" w:customStyle="1" w:styleId="12">
    <w:name w:val="Other|1"/>
    <w:basedOn w:val="1"/>
    <w:qFormat/>
    <w:uiPriority w:val="0"/>
    <w:pPr>
      <w:widowControl w:val="0"/>
      <w:shd w:val="clear" w:color="auto" w:fill="auto"/>
    </w:pPr>
    <w:rPr>
      <w:sz w:val="18"/>
      <w:szCs w:val="18"/>
      <w:u w:val="none"/>
      <w:shd w:val="clear" w:color="auto" w:fill="auto"/>
    </w:rPr>
  </w:style>
  <w:style w:type="character" w:customStyle="1" w:styleId="13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307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3852</Words>
  <Characters>6962</Characters>
  <Lines>0</Lines>
  <Paragraphs>0</Paragraphs>
  <TotalTime>0</TotalTime>
  <ScaleCrop>false</ScaleCrop>
  <LinksUpToDate>false</LinksUpToDate>
  <CharactersWithSpaces>7487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2020-02-24T01:33:00Z</dcterms:created>
  <dc:creator>Sue</dc:creator>
  <cp:lastModifiedBy>欲由心生</cp:lastModifiedBy>
  <cp:lastPrinted>2021-09-30T03:19:00Z</cp:lastPrinted>
  <dcterms:modified xsi:type="dcterms:W3CDTF">2023-08-24T00:34:03Z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B8CCF8C5AF434753A33DCFE209031AEC</vt:lpwstr>
  </property>
</Properties>
</file>